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BFC5F4" w14:textId="4F7E841F" w:rsidR="008A58A7" w:rsidRPr="00492072" w:rsidRDefault="008A58A7" w:rsidP="008A58A7">
      <w:pPr>
        <w:spacing w:after="0" w:line="240" w:lineRule="auto"/>
        <w:jc w:val="center"/>
        <w:rPr>
          <w:rFonts w:ascii="Garamond" w:hAnsi="Garamond"/>
          <w:b/>
          <w:bCs/>
          <w:sz w:val="24"/>
          <w:szCs w:val="24"/>
        </w:rPr>
      </w:pPr>
      <w:r w:rsidRPr="00492072">
        <w:rPr>
          <w:rFonts w:ascii="Garamond" w:hAnsi="Garamond"/>
          <w:b/>
          <w:bCs/>
          <w:sz w:val="24"/>
          <w:szCs w:val="24"/>
        </w:rPr>
        <w:t>QUESTIONÁRIO</w:t>
      </w:r>
      <w:r w:rsidR="0086507F">
        <w:rPr>
          <w:rFonts w:ascii="Garamond" w:hAnsi="Garamond"/>
          <w:b/>
          <w:bCs/>
          <w:sz w:val="24"/>
          <w:szCs w:val="24"/>
        </w:rPr>
        <w:t xml:space="preserve"> -</w:t>
      </w:r>
      <w:r w:rsidRPr="00492072">
        <w:rPr>
          <w:rFonts w:ascii="Garamond" w:hAnsi="Garamond"/>
          <w:b/>
          <w:bCs/>
          <w:sz w:val="24"/>
          <w:szCs w:val="24"/>
        </w:rPr>
        <w:t xml:space="preserve"> ORÇAMENTO PARTICIPATIVO MUNICIPAL</w:t>
      </w:r>
    </w:p>
    <w:p w14:paraId="1BCF8D66" w14:textId="226B092C" w:rsidR="008A58A7" w:rsidRPr="00492072" w:rsidRDefault="008A58A7" w:rsidP="008A58A7">
      <w:pPr>
        <w:spacing w:after="0" w:line="240" w:lineRule="auto"/>
        <w:jc w:val="center"/>
        <w:rPr>
          <w:rFonts w:ascii="Garamond" w:hAnsi="Garamond"/>
          <w:b/>
          <w:bCs/>
          <w:sz w:val="24"/>
          <w:szCs w:val="24"/>
        </w:rPr>
      </w:pPr>
      <w:r w:rsidRPr="00492072">
        <w:rPr>
          <w:rFonts w:ascii="Garamond" w:hAnsi="Garamond"/>
          <w:b/>
          <w:bCs/>
          <w:sz w:val="24"/>
          <w:szCs w:val="24"/>
        </w:rPr>
        <w:t>Pesquisador: Rodrigo Sartori Bogo (FCT-UNESP, Presidente Prudente)</w:t>
      </w:r>
    </w:p>
    <w:p w14:paraId="603E0E84" w14:textId="77777777" w:rsidR="008A58A7" w:rsidRPr="00492072" w:rsidRDefault="008A58A7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71C43C50" w14:textId="0B0B3632" w:rsidR="00ED04FD" w:rsidRDefault="00ED04FD" w:rsidP="00ED04FD">
      <w:pPr>
        <w:spacing w:after="0" w:line="360" w:lineRule="auto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Por favor, preencha as informações abaixo antes de iniciar o questionário</w:t>
      </w:r>
    </w:p>
    <w:p w14:paraId="560B805C" w14:textId="5C5FC954" w:rsidR="00D95FE9" w:rsidRPr="00492072" w:rsidRDefault="00D95FE9" w:rsidP="00ED04FD">
      <w:pPr>
        <w:spacing w:after="0" w:line="360" w:lineRule="auto"/>
        <w:jc w:val="center"/>
        <w:rPr>
          <w:rFonts w:ascii="Garamond" w:hAnsi="Garamond"/>
          <w:sz w:val="24"/>
          <w:szCs w:val="24"/>
        </w:rPr>
      </w:pPr>
      <w:r w:rsidRPr="00492072">
        <w:rPr>
          <w:rFonts w:ascii="Garamond" w:hAnsi="Garamond"/>
          <w:b/>
          <w:bCs/>
          <w:sz w:val="24"/>
          <w:szCs w:val="24"/>
        </w:rPr>
        <w:t xml:space="preserve">Nome: </w:t>
      </w:r>
      <w:r w:rsidRPr="00492072">
        <w:rPr>
          <w:rFonts w:ascii="Garamond" w:hAnsi="Garamond"/>
          <w:sz w:val="24"/>
          <w:szCs w:val="24"/>
        </w:rPr>
        <w:t>_</w:t>
      </w:r>
      <w:r w:rsidR="00244CF1">
        <w:rPr>
          <w:rFonts w:ascii="Garamond" w:hAnsi="Garamond"/>
          <w:sz w:val="24"/>
          <w:szCs w:val="24"/>
        </w:rPr>
        <w:t>Lucas Vasconcellos</w:t>
      </w:r>
      <w:r w:rsidRPr="00492072">
        <w:rPr>
          <w:rFonts w:ascii="Garamond" w:hAnsi="Garamond"/>
          <w:sz w:val="24"/>
          <w:szCs w:val="24"/>
        </w:rPr>
        <w:t>______________________</w:t>
      </w:r>
    </w:p>
    <w:p w14:paraId="36BEC67A" w14:textId="65C01E52" w:rsidR="00D95FE9" w:rsidRPr="00492072" w:rsidRDefault="00244CF1" w:rsidP="00244CF1">
      <w:pPr>
        <w:spacing w:after="0" w:line="360" w:lineRule="auto"/>
        <w:ind w:left="1416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   </w:t>
      </w:r>
      <w:r w:rsidR="00D95FE9" w:rsidRPr="00492072">
        <w:rPr>
          <w:rFonts w:ascii="Garamond" w:hAnsi="Garamond"/>
          <w:b/>
          <w:bCs/>
          <w:sz w:val="24"/>
          <w:szCs w:val="24"/>
        </w:rPr>
        <w:t>Cargo: ____</w:t>
      </w:r>
      <w:r>
        <w:rPr>
          <w:rFonts w:ascii="Garamond" w:hAnsi="Garamond"/>
          <w:b/>
          <w:bCs/>
          <w:sz w:val="24"/>
          <w:szCs w:val="24"/>
        </w:rPr>
        <w:t>Diretor de Participação Cidadã</w:t>
      </w:r>
      <w:r w:rsidR="00D95FE9" w:rsidRPr="00492072">
        <w:rPr>
          <w:rFonts w:ascii="Garamond" w:hAnsi="Garamond"/>
          <w:b/>
          <w:bCs/>
          <w:sz w:val="24"/>
          <w:szCs w:val="24"/>
        </w:rPr>
        <w:t>________</w:t>
      </w:r>
    </w:p>
    <w:p w14:paraId="1E350236" w14:textId="277E7AB7" w:rsidR="00D95FE9" w:rsidRPr="00492072" w:rsidRDefault="00244CF1" w:rsidP="00244CF1">
      <w:pPr>
        <w:spacing w:after="0" w:line="360" w:lineRule="auto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 </w:t>
      </w:r>
      <w:r>
        <w:rPr>
          <w:rFonts w:ascii="Garamond" w:hAnsi="Garamond"/>
          <w:b/>
          <w:bCs/>
          <w:sz w:val="24"/>
          <w:szCs w:val="24"/>
        </w:rPr>
        <w:tab/>
      </w:r>
      <w:r>
        <w:rPr>
          <w:rFonts w:ascii="Garamond" w:hAnsi="Garamond"/>
          <w:b/>
          <w:bCs/>
          <w:sz w:val="24"/>
          <w:szCs w:val="24"/>
        </w:rPr>
        <w:tab/>
        <w:t xml:space="preserve">   </w:t>
      </w:r>
      <w:r w:rsidR="00D95FE9" w:rsidRPr="00492072">
        <w:rPr>
          <w:rFonts w:ascii="Garamond" w:hAnsi="Garamond"/>
          <w:b/>
          <w:bCs/>
          <w:sz w:val="24"/>
          <w:szCs w:val="24"/>
        </w:rPr>
        <w:t>Município: _</w:t>
      </w:r>
      <w:r>
        <w:rPr>
          <w:rFonts w:ascii="Garamond" w:hAnsi="Garamond"/>
          <w:b/>
          <w:bCs/>
          <w:sz w:val="24"/>
          <w:szCs w:val="24"/>
        </w:rPr>
        <w:t>Porto Alegre/RS__</w:t>
      </w:r>
      <w:r w:rsidR="00D95FE9" w:rsidRPr="00492072">
        <w:rPr>
          <w:rFonts w:ascii="Garamond" w:hAnsi="Garamond"/>
          <w:b/>
          <w:bCs/>
          <w:sz w:val="24"/>
          <w:szCs w:val="24"/>
        </w:rPr>
        <w:t>_________________</w:t>
      </w:r>
    </w:p>
    <w:p w14:paraId="6F080529" w14:textId="77777777" w:rsidR="00D95FE9" w:rsidRPr="00492072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4239D0D0" w14:textId="02281D24" w:rsidR="00D95FE9" w:rsidRPr="00492072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492072">
        <w:rPr>
          <w:rFonts w:ascii="Garamond" w:hAnsi="Garamond"/>
          <w:b/>
          <w:bCs/>
          <w:sz w:val="24"/>
          <w:szCs w:val="24"/>
        </w:rPr>
        <w:t>1 – Há um orçamento participativo ativo no município? Se não, qual foi a última edição realizada?</w:t>
      </w:r>
      <w:r w:rsidR="00E619A0" w:rsidRPr="00492072">
        <w:rPr>
          <w:rFonts w:ascii="Garamond" w:hAnsi="Garamond"/>
          <w:b/>
          <w:bCs/>
          <w:sz w:val="24"/>
          <w:szCs w:val="24"/>
        </w:rPr>
        <w:t xml:space="preserve"> Quantas edições já foram realizadas no município?</w:t>
      </w:r>
    </w:p>
    <w:p w14:paraId="3D1C409C" w14:textId="77777777" w:rsidR="00D95FE9" w:rsidRPr="00492072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6D680FDD" w14:textId="57A45FD2" w:rsidR="00D95FE9" w:rsidRPr="00492072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492072">
        <w:rPr>
          <w:rFonts w:ascii="Garamond" w:hAnsi="Garamond"/>
          <w:b/>
          <w:bCs/>
          <w:sz w:val="24"/>
          <w:szCs w:val="24"/>
        </w:rPr>
        <w:t>R:</w:t>
      </w:r>
      <w:r w:rsidR="00637BCA">
        <w:rPr>
          <w:rFonts w:ascii="Garamond" w:hAnsi="Garamond"/>
          <w:b/>
          <w:bCs/>
          <w:sz w:val="24"/>
          <w:szCs w:val="24"/>
        </w:rPr>
        <w:t xml:space="preserve"> </w:t>
      </w:r>
      <w:r w:rsidR="00637BCA" w:rsidRPr="00637BCA">
        <w:rPr>
          <w:rFonts w:ascii="Garamond" w:hAnsi="Garamond"/>
          <w:bCs/>
          <w:sz w:val="24"/>
          <w:szCs w:val="24"/>
        </w:rPr>
        <w:t>Sim, há Orçamento Participativo em Porto Alegre desde 1989, já foram realizadas 31 edições de rodadas do OP.</w:t>
      </w:r>
      <w:r w:rsidR="00637BCA">
        <w:rPr>
          <w:rFonts w:ascii="Garamond" w:hAnsi="Garamond"/>
          <w:b/>
          <w:bCs/>
          <w:sz w:val="24"/>
          <w:szCs w:val="24"/>
        </w:rPr>
        <w:t xml:space="preserve"> </w:t>
      </w:r>
    </w:p>
    <w:p w14:paraId="0A2F8FD9" w14:textId="77777777" w:rsidR="00D95FE9" w:rsidRPr="00492072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7ED71AD3" w14:textId="1FC11D32" w:rsidR="00D95FE9" w:rsidRPr="00492072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492072">
        <w:rPr>
          <w:rFonts w:ascii="Garamond" w:hAnsi="Garamond"/>
          <w:b/>
          <w:bCs/>
          <w:sz w:val="24"/>
          <w:szCs w:val="24"/>
        </w:rPr>
        <w:t>2 – Qual o modelo de orçamento participativo utilizado no município? Esse modelo passou por alguma alteração ao longo do tempo? Se sim, quantas? (</w:t>
      </w:r>
      <w:proofErr w:type="spellStart"/>
      <w:r w:rsidRPr="00492072">
        <w:rPr>
          <w:rFonts w:ascii="Garamond" w:hAnsi="Garamond"/>
          <w:b/>
          <w:bCs/>
          <w:sz w:val="24"/>
          <w:szCs w:val="24"/>
        </w:rPr>
        <w:t>obs</w:t>
      </w:r>
      <w:proofErr w:type="spellEnd"/>
      <w:r w:rsidRPr="00492072">
        <w:rPr>
          <w:rFonts w:ascii="Garamond" w:hAnsi="Garamond"/>
          <w:b/>
          <w:bCs/>
          <w:sz w:val="24"/>
          <w:szCs w:val="24"/>
        </w:rPr>
        <w:t>: caso não haja OP ativo no município, a pergunta se refere à última edição)</w:t>
      </w:r>
    </w:p>
    <w:p w14:paraId="56EDCCC0" w14:textId="77777777" w:rsidR="00D95FE9" w:rsidRPr="00492072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2B2A81A9" w14:textId="1F9289CF" w:rsidR="00D95FE9" w:rsidRPr="00492072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492072">
        <w:rPr>
          <w:rFonts w:ascii="Garamond" w:hAnsi="Garamond"/>
          <w:b/>
          <w:bCs/>
          <w:sz w:val="24"/>
          <w:szCs w:val="24"/>
        </w:rPr>
        <w:t xml:space="preserve">R: </w:t>
      </w:r>
      <w:r w:rsidR="00637BCA" w:rsidRPr="00637BCA">
        <w:rPr>
          <w:rFonts w:ascii="Garamond" w:hAnsi="Garamond"/>
          <w:bCs/>
          <w:sz w:val="24"/>
          <w:szCs w:val="24"/>
        </w:rPr>
        <w:t>O modelo utilizado atualmente no orçamento participativo de Porto Alegre é o tradicional, com reuniões presenciais. Sim,</w:t>
      </w:r>
      <w:r w:rsidR="00637BCA">
        <w:rPr>
          <w:rFonts w:ascii="Garamond" w:hAnsi="Garamond"/>
          <w:bCs/>
          <w:sz w:val="24"/>
          <w:szCs w:val="24"/>
        </w:rPr>
        <w:t xml:space="preserve"> no ano de 2019 foi inserido no processo uma votação </w:t>
      </w:r>
      <w:r w:rsidR="00244CF1">
        <w:rPr>
          <w:rFonts w:ascii="Garamond" w:hAnsi="Garamond"/>
          <w:bCs/>
          <w:sz w:val="24"/>
          <w:szCs w:val="24"/>
        </w:rPr>
        <w:t>de forma digital. A partir de 2021 há um valor pré-estabelecido anual para apresentação das demandas/projetos, diferente dos anos anteriores, que as demandas eram apresentadas</w:t>
      </w:r>
      <w:r w:rsidR="00F53070">
        <w:rPr>
          <w:rFonts w:ascii="Garamond" w:hAnsi="Garamond"/>
          <w:bCs/>
          <w:sz w:val="24"/>
          <w:szCs w:val="24"/>
        </w:rPr>
        <w:t xml:space="preserve">, sem limite de valor, </w:t>
      </w:r>
      <w:r w:rsidR="00244CF1">
        <w:rPr>
          <w:rFonts w:ascii="Garamond" w:hAnsi="Garamond"/>
          <w:bCs/>
          <w:sz w:val="24"/>
          <w:szCs w:val="24"/>
        </w:rPr>
        <w:t>e após o Governo</w:t>
      </w:r>
      <w:r w:rsidR="00F53070">
        <w:rPr>
          <w:rFonts w:ascii="Garamond" w:hAnsi="Garamond"/>
          <w:bCs/>
          <w:sz w:val="24"/>
          <w:szCs w:val="24"/>
        </w:rPr>
        <w:t xml:space="preserve"> </w:t>
      </w:r>
      <w:r w:rsidR="00244CF1">
        <w:rPr>
          <w:rFonts w:ascii="Garamond" w:hAnsi="Garamond"/>
          <w:bCs/>
          <w:sz w:val="24"/>
          <w:szCs w:val="24"/>
        </w:rPr>
        <w:t>informava quantas e quais seriam incluídas no orçamento.</w:t>
      </w:r>
    </w:p>
    <w:p w14:paraId="71032134" w14:textId="77777777" w:rsidR="00D95FE9" w:rsidRPr="00492072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6A65988B" w14:textId="77777777" w:rsidR="00C70557" w:rsidRDefault="00D95FE9" w:rsidP="00C70557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492072">
        <w:rPr>
          <w:rFonts w:ascii="Garamond" w:hAnsi="Garamond"/>
          <w:b/>
          <w:bCs/>
          <w:sz w:val="24"/>
          <w:szCs w:val="24"/>
        </w:rPr>
        <w:t xml:space="preserve">3 – Qual foi o número de participantes totais (votantes e em assembleias, se possível discriminar) na última edição do </w:t>
      </w:r>
      <w:r w:rsidR="00E619A0" w:rsidRPr="00492072">
        <w:rPr>
          <w:rFonts w:ascii="Garamond" w:hAnsi="Garamond"/>
          <w:b/>
          <w:bCs/>
          <w:sz w:val="24"/>
          <w:szCs w:val="24"/>
        </w:rPr>
        <w:t>orçamento participativo</w:t>
      </w:r>
      <w:r w:rsidRPr="00492072">
        <w:rPr>
          <w:rFonts w:ascii="Garamond" w:hAnsi="Garamond"/>
          <w:b/>
          <w:bCs/>
          <w:sz w:val="24"/>
          <w:szCs w:val="24"/>
        </w:rPr>
        <w:t>? Qual foi o total de participantes nas edições anteriores (</w:t>
      </w:r>
      <w:r w:rsidR="00C538AB" w:rsidRPr="00492072">
        <w:rPr>
          <w:rFonts w:ascii="Garamond" w:hAnsi="Garamond"/>
          <w:b/>
          <w:bCs/>
          <w:sz w:val="24"/>
          <w:szCs w:val="24"/>
        </w:rPr>
        <w:t xml:space="preserve">preencher tabela abaixo, incrementar </w:t>
      </w:r>
      <w:r w:rsidR="00234E19" w:rsidRPr="00492072">
        <w:rPr>
          <w:rFonts w:ascii="Garamond" w:hAnsi="Garamond"/>
          <w:b/>
          <w:bCs/>
          <w:sz w:val="24"/>
          <w:szCs w:val="24"/>
        </w:rPr>
        <w:t>caso haja alguma edição faltante</w:t>
      </w:r>
      <w:r w:rsidRPr="00492072">
        <w:rPr>
          <w:rFonts w:ascii="Garamond" w:hAnsi="Garamond"/>
          <w:b/>
          <w:bCs/>
          <w:sz w:val="24"/>
          <w:szCs w:val="24"/>
        </w:rPr>
        <w:t>)?</w:t>
      </w:r>
    </w:p>
    <w:p w14:paraId="3E3E27FA" w14:textId="77777777" w:rsidR="00C70557" w:rsidRDefault="00C70557" w:rsidP="00C70557"/>
    <w:tbl>
      <w:tblPr>
        <w:tblW w:w="524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"/>
        <w:gridCol w:w="2735"/>
        <w:gridCol w:w="1459"/>
      </w:tblGrid>
      <w:tr w:rsidR="00C70557" w:rsidRPr="00407866" w14:paraId="50E47D0C" w14:textId="77777777" w:rsidTr="00BC6BC4">
        <w:trPr>
          <w:trHeight w:val="300"/>
        </w:trPr>
        <w:tc>
          <w:tcPr>
            <w:tcW w:w="5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088FE" w14:textId="77777777" w:rsidR="00C70557" w:rsidRPr="00407866" w:rsidRDefault="00C70557" w:rsidP="00BC6B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Participação   -  Assembleias do OP Porto Alegre</w:t>
            </w:r>
          </w:p>
        </w:tc>
      </w:tr>
      <w:tr w:rsidR="00C70557" w:rsidRPr="00407866" w14:paraId="67E711CE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E0A1A" w14:textId="77777777" w:rsidR="00C70557" w:rsidRPr="00407866" w:rsidRDefault="00C70557" w:rsidP="00BC6B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Ano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671FF" w14:textId="77777777" w:rsidR="00C70557" w:rsidRPr="00407866" w:rsidRDefault="00C70557" w:rsidP="00BC6B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Participantes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0025A" w14:textId="77777777" w:rsidR="00C70557" w:rsidRPr="00407866" w:rsidRDefault="00C70557" w:rsidP="00BC6B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Evolução</w:t>
            </w:r>
          </w:p>
        </w:tc>
      </w:tr>
      <w:tr w:rsidR="00C70557" w:rsidRPr="00407866" w14:paraId="09EE3AD2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3073F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1989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9B595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720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7E9BA" w14:textId="77777777" w:rsidR="00C70557" w:rsidRPr="00407866" w:rsidRDefault="00C70557" w:rsidP="00BC6B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C70557" w:rsidRPr="00407866" w14:paraId="311C0539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35140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1990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0B83F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628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94B56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-12,78%</w:t>
            </w:r>
          </w:p>
        </w:tc>
      </w:tr>
      <w:tr w:rsidR="00C70557" w:rsidRPr="00407866" w14:paraId="286031DD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13387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1991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27107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3.086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6C8BF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391,40%</w:t>
            </w:r>
          </w:p>
        </w:tc>
      </w:tr>
      <w:tr w:rsidR="00C70557" w:rsidRPr="00407866" w14:paraId="3B34D92B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5A31C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1992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2904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6.168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528A4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99,87%</w:t>
            </w:r>
          </w:p>
        </w:tc>
      </w:tr>
      <w:tr w:rsidR="00C70557" w:rsidRPr="00407866" w14:paraId="6D518DF1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C2C4C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1993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C4C1B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6.975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823F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13,08%</w:t>
            </w:r>
          </w:p>
        </w:tc>
      </w:tr>
      <w:tr w:rsidR="00C70557" w:rsidRPr="00407866" w14:paraId="2E1944C6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F3555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1994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DF589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8.011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18C1E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14,85%</w:t>
            </w:r>
          </w:p>
        </w:tc>
      </w:tr>
      <w:tr w:rsidR="00C70557" w:rsidRPr="00407866" w14:paraId="1FB470F7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02CA9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1995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E02DE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8.496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0F6B0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6,05%</w:t>
            </w:r>
          </w:p>
        </w:tc>
      </w:tr>
      <w:tr w:rsidR="00C70557" w:rsidRPr="00407866" w14:paraId="46C18006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E81F4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1996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C5FC3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7.653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26174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-9,92%</w:t>
            </w:r>
          </w:p>
        </w:tc>
      </w:tr>
      <w:tr w:rsidR="00C70557" w:rsidRPr="00407866" w14:paraId="4FE4254D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93AB4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1997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DBAAB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11.078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F2391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44,75%</w:t>
            </w:r>
          </w:p>
        </w:tc>
      </w:tr>
      <w:tr w:rsidR="00C70557" w:rsidRPr="00407866" w14:paraId="122DE326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7DA94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1998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95746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11.790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60DD8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6,43%</w:t>
            </w:r>
          </w:p>
        </w:tc>
      </w:tr>
      <w:tr w:rsidR="00C70557" w:rsidRPr="00407866" w14:paraId="488E1874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FEDD1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1999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32991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14.776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73D2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25,33%</w:t>
            </w:r>
          </w:p>
        </w:tc>
      </w:tr>
      <w:tr w:rsidR="00C70557" w:rsidRPr="00407866" w14:paraId="196B8752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CF9D4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2000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8EBC5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14.377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9AF6B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-2,70%</w:t>
            </w:r>
          </w:p>
        </w:tc>
      </w:tr>
      <w:tr w:rsidR="00C70557" w:rsidRPr="00407866" w14:paraId="54D155FF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31A66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2001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88B14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16.612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C57CE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15,55%</w:t>
            </w:r>
          </w:p>
        </w:tc>
      </w:tr>
      <w:tr w:rsidR="00C70557" w:rsidRPr="00407866" w14:paraId="697E4E5F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D0182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2002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FCB52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17.397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7BC45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4,73%</w:t>
            </w:r>
          </w:p>
        </w:tc>
      </w:tr>
      <w:tr w:rsidR="00C70557" w:rsidRPr="00407866" w14:paraId="49C4793B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19244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2003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51464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14.857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C2A6E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-14,60%</w:t>
            </w:r>
          </w:p>
        </w:tc>
      </w:tr>
      <w:tr w:rsidR="00C70557" w:rsidRPr="00407866" w14:paraId="7AB07982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B99EA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2004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C5270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13.284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387E0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-10,59%</w:t>
            </w:r>
          </w:p>
        </w:tc>
      </w:tr>
      <w:tr w:rsidR="00C70557" w:rsidRPr="00407866" w14:paraId="5486CA9E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267F6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2005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B2C66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14.376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30B57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8,22%</w:t>
            </w:r>
          </w:p>
        </w:tc>
      </w:tr>
      <w:tr w:rsidR="00C70557" w:rsidRPr="00407866" w14:paraId="63038493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7EA36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2006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F926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11.579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1759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-19,46%</w:t>
            </w:r>
          </w:p>
        </w:tc>
      </w:tr>
      <w:tr w:rsidR="00C70557" w:rsidRPr="00407866" w14:paraId="376D9926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1F40A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2007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BE80A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14.336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1C19E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23,81%</w:t>
            </w:r>
          </w:p>
        </w:tc>
      </w:tr>
      <w:tr w:rsidR="00C70557" w:rsidRPr="00407866" w14:paraId="070F83E5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91CFA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2008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951F3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14.550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9BAC8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1,49%</w:t>
            </w:r>
          </w:p>
        </w:tc>
      </w:tr>
      <w:tr w:rsidR="00C70557" w:rsidRPr="00407866" w14:paraId="25F4F2FE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3979E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2009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C87C7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15.151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1AF0B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4,13%</w:t>
            </w:r>
          </w:p>
        </w:tc>
      </w:tr>
      <w:tr w:rsidR="00C70557" w:rsidRPr="00407866" w14:paraId="0CB73D97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AC461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2010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C895E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14.398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A39B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-4,97%</w:t>
            </w:r>
          </w:p>
        </w:tc>
      </w:tr>
      <w:tr w:rsidR="00C70557" w:rsidRPr="00407866" w14:paraId="193CAD03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279E2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2011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ABD7F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11.647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4AEA5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-19,11%</w:t>
            </w:r>
          </w:p>
        </w:tc>
      </w:tr>
      <w:tr w:rsidR="00C70557" w:rsidRPr="00407866" w14:paraId="1BE1754A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600FD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2012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0CCE5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12.950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11EA6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11,19%</w:t>
            </w:r>
          </w:p>
        </w:tc>
      </w:tr>
      <w:tr w:rsidR="00C70557" w:rsidRPr="00407866" w14:paraId="6AB5B8D6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D4717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2013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D0178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16.494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E1058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27,37%</w:t>
            </w:r>
          </w:p>
        </w:tc>
      </w:tr>
      <w:tr w:rsidR="00C70557" w:rsidRPr="00407866" w14:paraId="4CCC3BC5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0E4C7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2014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57A83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17.578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9D3BA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6,57%</w:t>
            </w:r>
          </w:p>
        </w:tc>
      </w:tr>
      <w:tr w:rsidR="00C70557" w:rsidRPr="00407866" w14:paraId="7E5DDFFA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DCD0E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2015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07FC8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20.661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2F280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17,54%</w:t>
            </w:r>
          </w:p>
        </w:tc>
      </w:tr>
      <w:tr w:rsidR="00C70557" w:rsidRPr="00407866" w14:paraId="4C435515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684F6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2016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7B70B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11.676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60D91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-43,49%</w:t>
            </w:r>
          </w:p>
        </w:tc>
      </w:tr>
      <w:tr w:rsidR="00C70557" w:rsidRPr="00407866" w14:paraId="676BABBB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3E590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2017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AA478" w14:textId="77777777" w:rsidR="00C70557" w:rsidRPr="00407866" w:rsidRDefault="00C70557" w:rsidP="00BC6B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483A8" w14:textId="77777777" w:rsidR="00C70557" w:rsidRPr="00407866" w:rsidRDefault="00C70557" w:rsidP="00BC6B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C70557" w:rsidRPr="00407866" w14:paraId="39508E05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0DC3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2018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4A9BC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6.834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07E77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-41,47%</w:t>
            </w:r>
          </w:p>
        </w:tc>
      </w:tr>
      <w:tr w:rsidR="00C70557" w:rsidRPr="00407866" w14:paraId="44964645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53A25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2019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47F99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7.305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FE878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6,89%</w:t>
            </w:r>
          </w:p>
        </w:tc>
      </w:tr>
      <w:tr w:rsidR="00C70557" w:rsidRPr="00407866" w14:paraId="6E847F6B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29683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2020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50A6F" w14:textId="77777777" w:rsidR="00C70557" w:rsidRPr="00407866" w:rsidRDefault="00C70557" w:rsidP="00BC6B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E4546" w14:textId="77777777" w:rsidR="00C70557" w:rsidRPr="00407866" w:rsidRDefault="00C70557" w:rsidP="00BC6B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C70557" w:rsidRPr="00407866" w14:paraId="31EE70D0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928C6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2021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2C58" w14:textId="77777777" w:rsidR="00C70557" w:rsidRPr="00407866" w:rsidRDefault="00C70557" w:rsidP="00BC6B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7DB8D" w14:textId="77777777" w:rsidR="00C70557" w:rsidRPr="00407866" w:rsidRDefault="00C70557" w:rsidP="00BC6B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C70557" w:rsidRPr="00407866" w14:paraId="6DE3F268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AA512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2022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B5E48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8.525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CD994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16,70%</w:t>
            </w:r>
          </w:p>
        </w:tc>
      </w:tr>
      <w:tr w:rsidR="00C70557" w:rsidRPr="00407866" w14:paraId="65190082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77258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2023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A8FD5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13.019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CAD81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52,72%</w:t>
            </w:r>
          </w:p>
        </w:tc>
      </w:tr>
      <w:tr w:rsidR="00C70557" w:rsidRPr="00407866" w14:paraId="700C413A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5627B" w14:textId="77777777" w:rsidR="00C70557" w:rsidRPr="00407866" w:rsidRDefault="00C70557" w:rsidP="00BC6B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TOTAL</w:t>
            </w:r>
          </w:p>
        </w:tc>
        <w:tc>
          <w:tcPr>
            <w:tcW w:w="2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FC7B3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366987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CEEA6" w14:textId="77777777" w:rsidR="00C70557" w:rsidRPr="00407866" w:rsidRDefault="00C70557" w:rsidP="00BC6B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07866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C70557" w:rsidRPr="00407866" w14:paraId="549323D1" w14:textId="77777777" w:rsidTr="00BC6BC4">
        <w:trPr>
          <w:trHeight w:val="3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F2FA1" w14:textId="77777777" w:rsidR="00C70557" w:rsidRPr="00407866" w:rsidRDefault="00C70557" w:rsidP="00BC6B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2FA26" w14:textId="77777777" w:rsidR="00C70557" w:rsidRPr="00407866" w:rsidRDefault="00C70557" w:rsidP="00BC6B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3424B" w14:textId="77777777" w:rsidR="00C70557" w:rsidRPr="00407866" w:rsidRDefault="00C70557" w:rsidP="00BC6B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</w:tbl>
    <w:p w14:paraId="2BD1EA56" w14:textId="77777777" w:rsidR="00C70557" w:rsidRDefault="00C70557" w:rsidP="00C70557">
      <w:pPr>
        <w:rPr>
          <w:sz w:val="24"/>
          <w:szCs w:val="24"/>
        </w:rPr>
      </w:pPr>
    </w:p>
    <w:p w14:paraId="306C1A6A" w14:textId="77777777" w:rsidR="00C70557" w:rsidRDefault="00C70557" w:rsidP="00C70557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61BC6470" w14:textId="569A0AD3" w:rsidR="00D95FE9" w:rsidRPr="00492072" w:rsidRDefault="00C70557" w:rsidP="00C70557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492072">
        <w:rPr>
          <w:rFonts w:ascii="Garamond" w:hAnsi="Garamond"/>
          <w:sz w:val="24"/>
          <w:szCs w:val="24"/>
        </w:rPr>
        <w:t xml:space="preserve"> </w:t>
      </w:r>
    </w:p>
    <w:p w14:paraId="413EA062" w14:textId="4D039CEC" w:rsidR="00E619A0" w:rsidRDefault="00D95FE9" w:rsidP="00E619A0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492072">
        <w:rPr>
          <w:rFonts w:ascii="Garamond" w:hAnsi="Garamond"/>
          <w:b/>
          <w:bCs/>
          <w:sz w:val="24"/>
          <w:szCs w:val="24"/>
        </w:rPr>
        <w:t xml:space="preserve">4 - </w:t>
      </w:r>
      <w:r w:rsidR="00E619A0" w:rsidRPr="00492072">
        <w:rPr>
          <w:rFonts w:ascii="Garamond" w:hAnsi="Garamond"/>
          <w:b/>
          <w:bCs/>
          <w:sz w:val="24"/>
          <w:szCs w:val="24"/>
        </w:rPr>
        <w:t>Qual foi o valor total investido (em R$) pela prefeitura na última edição do orçamento participativo? E qual foi o valor total investido nas edições anteriores (</w:t>
      </w:r>
      <w:r w:rsidR="00326320" w:rsidRPr="00492072">
        <w:rPr>
          <w:rFonts w:ascii="Garamond" w:hAnsi="Garamond"/>
          <w:b/>
          <w:bCs/>
          <w:sz w:val="24"/>
          <w:szCs w:val="24"/>
        </w:rPr>
        <w:t>preencher tabela abaixo, incrementar caso haja alguma edição faltante</w:t>
      </w:r>
      <w:r w:rsidR="00E619A0" w:rsidRPr="00492072">
        <w:rPr>
          <w:rFonts w:ascii="Garamond" w:hAnsi="Garamond"/>
          <w:b/>
          <w:bCs/>
          <w:sz w:val="24"/>
          <w:szCs w:val="24"/>
        </w:rPr>
        <w:t>)?</w:t>
      </w:r>
    </w:p>
    <w:p w14:paraId="4646089F" w14:textId="77777777" w:rsidR="00B868DE" w:rsidRPr="00B868DE" w:rsidRDefault="00B868DE" w:rsidP="00E619A0">
      <w:pPr>
        <w:spacing w:after="0" w:line="240" w:lineRule="auto"/>
        <w:jc w:val="both"/>
        <w:rPr>
          <w:rFonts w:ascii="Garamond" w:hAnsi="Garamond"/>
          <w:bCs/>
          <w:sz w:val="24"/>
          <w:szCs w:val="24"/>
        </w:rPr>
      </w:pPr>
    </w:p>
    <w:p w14:paraId="13DC65CB" w14:textId="61D05572" w:rsidR="00B868DE" w:rsidRPr="00B868DE" w:rsidRDefault="00B868DE" w:rsidP="00E619A0">
      <w:pPr>
        <w:spacing w:after="0" w:line="240" w:lineRule="auto"/>
        <w:jc w:val="both"/>
        <w:rPr>
          <w:rFonts w:ascii="Garamond" w:hAnsi="Garamond"/>
          <w:bCs/>
          <w:sz w:val="24"/>
          <w:szCs w:val="24"/>
        </w:rPr>
      </w:pPr>
      <w:r w:rsidRPr="00B868DE">
        <w:rPr>
          <w:rFonts w:ascii="Garamond" w:hAnsi="Garamond"/>
          <w:bCs/>
          <w:sz w:val="24"/>
          <w:szCs w:val="24"/>
        </w:rPr>
        <w:t>Não possuímos nesta área, o levantamento de execução orçamentária dos valores ano a ano referente ao OP, visto que a competência deste setor é referente a relação é articulação junto à comunidade e organização de reuniões. Encaminhamos a lista dos valores previstos em cada Lei Orçamentária Anual (LOA) desde a criação deste sistema de detalhamento das demandas do OP na p</w:t>
      </w:r>
      <w:r>
        <w:rPr>
          <w:rFonts w:ascii="Garamond" w:hAnsi="Garamond"/>
          <w:bCs/>
          <w:sz w:val="24"/>
          <w:szCs w:val="24"/>
        </w:rPr>
        <w:t>eça orçamentária, na LOA de 2014</w:t>
      </w:r>
      <w:r w:rsidRPr="00B868DE">
        <w:rPr>
          <w:rFonts w:ascii="Garamond" w:hAnsi="Garamond"/>
          <w:bCs/>
          <w:sz w:val="24"/>
          <w:szCs w:val="24"/>
        </w:rPr>
        <w:t>.</w:t>
      </w:r>
    </w:p>
    <w:p w14:paraId="4E49F5B1" w14:textId="1A9BACBD" w:rsidR="00D95FE9" w:rsidRPr="00492072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4247"/>
        <w:gridCol w:w="4247"/>
      </w:tblGrid>
      <w:tr w:rsidR="00A8436C" w:rsidRPr="00492072" w14:paraId="2FFBF3BC" w14:textId="77777777" w:rsidTr="002C5553">
        <w:trPr>
          <w:jc w:val="center"/>
        </w:trPr>
        <w:tc>
          <w:tcPr>
            <w:tcW w:w="4247" w:type="dxa"/>
            <w:vAlign w:val="center"/>
          </w:tcPr>
          <w:p w14:paraId="5E12264D" w14:textId="77777777" w:rsidR="00A8436C" w:rsidRPr="00492072" w:rsidRDefault="00A8436C" w:rsidP="00A8436C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492072">
              <w:rPr>
                <w:rFonts w:ascii="Garamond" w:hAnsi="Garamond"/>
                <w:b/>
                <w:bCs/>
                <w:sz w:val="24"/>
                <w:szCs w:val="24"/>
              </w:rPr>
              <w:t>Ano de realização do OP</w:t>
            </w:r>
          </w:p>
        </w:tc>
        <w:tc>
          <w:tcPr>
            <w:tcW w:w="4247" w:type="dxa"/>
          </w:tcPr>
          <w:p w14:paraId="79543ED9" w14:textId="051D2DC4" w:rsidR="00A8436C" w:rsidRPr="00492072" w:rsidRDefault="00B868DE" w:rsidP="00A8436C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 xml:space="preserve">Valor total previsto na LOA para o </w:t>
            </w:r>
            <w:proofErr w:type="gramStart"/>
            <w:r>
              <w:rPr>
                <w:rFonts w:ascii="Garamond" w:hAnsi="Garamond"/>
                <w:b/>
                <w:bCs/>
                <w:sz w:val="24"/>
                <w:szCs w:val="24"/>
              </w:rPr>
              <w:t>OP</w:t>
            </w:r>
            <w:r w:rsidR="00A8436C" w:rsidRPr="00492072">
              <w:rPr>
                <w:rFonts w:ascii="Garamond" w:hAnsi="Garamond"/>
                <w:b/>
                <w:bCs/>
                <w:sz w:val="24"/>
                <w:szCs w:val="24"/>
              </w:rPr>
              <w:t>(</w:t>
            </w:r>
            <w:proofErr w:type="gramEnd"/>
            <w:r w:rsidR="00A8436C" w:rsidRPr="00492072">
              <w:rPr>
                <w:rFonts w:ascii="Garamond" w:hAnsi="Garamond"/>
                <w:b/>
                <w:bCs/>
                <w:sz w:val="24"/>
                <w:szCs w:val="24"/>
              </w:rPr>
              <w:t>R$)</w:t>
            </w:r>
          </w:p>
        </w:tc>
      </w:tr>
      <w:tr w:rsidR="00B868DE" w:rsidRPr="00492072" w14:paraId="6B54BBBF" w14:textId="77777777" w:rsidTr="00BC6BC4">
        <w:trPr>
          <w:jc w:val="center"/>
        </w:trPr>
        <w:tc>
          <w:tcPr>
            <w:tcW w:w="4247" w:type="dxa"/>
            <w:vAlign w:val="center"/>
          </w:tcPr>
          <w:p w14:paraId="4FF03556" w14:textId="77777777" w:rsidR="00B868DE" w:rsidRDefault="00B868DE" w:rsidP="00BC6BC4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2014</w:t>
            </w:r>
          </w:p>
        </w:tc>
        <w:tc>
          <w:tcPr>
            <w:tcW w:w="4247" w:type="dxa"/>
            <w:vAlign w:val="center"/>
          </w:tcPr>
          <w:p w14:paraId="4D3AFEFB" w14:textId="07C59AB3" w:rsidR="00B868DE" w:rsidRPr="00492072" w:rsidRDefault="00B868DE" w:rsidP="00BC6BC4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662.873.637,00</w:t>
            </w:r>
          </w:p>
        </w:tc>
      </w:tr>
      <w:tr w:rsidR="00B868DE" w:rsidRPr="00492072" w14:paraId="7E652923" w14:textId="77777777" w:rsidTr="00BC6BC4">
        <w:trPr>
          <w:jc w:val="center"/>
        </w:trPr>
        <w:tc>
          <w:tcPr>
            <w:tcW w:w="4247" w:type="dxa"/>
            <w:vAlign w:val="center"/>
          </w:tcPr>
          <w:p w14:paraId="2CB3830D" w14:textId="77777777" w:rsidR="00B868DE" w:rsidRDefault="00B868DE" w:rsidP="00BC6BC4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2015</w:t>
            </w:r>
          </w:p>
        </w:tc>
        <w:tc>
          <w:tcPr>
            <w:tcW w:w="4247" w:type="dxa"/>
            <w:vAlign w:val="center"/>
          </w:tcPr>
          <w:p w14:paraId="7DB75C84" w14:textId="77777777" w:rsidR="00B868DE" w:rsidRPr="00492072" w:rsidRDefault="00B868DE" w:rsidP="00BC6BC4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504.500.000,00</w:t>
            </w:r>
          </w:p>
        </w:tc>
      </w:tr>
      <w:tr w:rsidR="00B868DE" w:rsidRPr="00492072" w14:paraId="570F5272" w14:textId="77777777" w:rsidTr="00BC6BC4">
        <w:trPr>
          <w:jc w:val="center"/>
        </w:trPr>
        <w:tc>
          <w:tcPr>
            <w:tcW w:w="4247" w:type="dxa"/>
            <w:vAlign w:val="center"/>
          </w:tcPr>
          <w:p w14:paraId="09E82738" w14:textId="77777777" w:rsidR="00B868DE" w:rsidRDefault="00B868DE" w:rsidP="00BC6BC4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2016</w:t>
            </w:r>
          </w:p>
        </w:tc>
        <w:tc>
          <w:tcPr>
            <w:tcW w:w="4247" w:type="dxa"/>
            <w:vAlign w:val="center"/>
          </w:tcPr>
          <w:p w14:paraId="2A353A6E" w14:textId="77777777" w:rsidR="00B868DE" w:rsidRPr="00492072" w:rsidRDefault="00B868DE" w:rsidP="00BC6BC4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361.614.000,00</w:t>
            </w:r>
          </w:p>
        </w:tc>
      </w:tr>
      <w:tr w:rsidR="00B868DE" w:rsidRPr="00492072" w14:paraId="109420D2" w14:textId="77777777" w:rsidTr="00BC6BC4">
        <w:trPr>
          <w:jc w:val="center"/>
        </w:trPr>
        <w:tc>
          <w:tcPr>
            <w:tcW w:w="4247" w:type="dxa"/>
            <w:vAlign w:val="center"/>
          </w:tcPr>
          <w:p w14:paraId="01DABA02" w14:textId="77777777" w:rsidR="00B868DE" w:rsidRDefault="00B868DE" w:rsidP="00BC6BC4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2017</w:t>
            </w:r>
          </w:p>
        </w:tc>
        <w:tc>
          <w:tcPr>
            <w:tcW w:w="4247" w:type="dxa"/>
            <w:vAlign w:val="center"/>
          </w:tcPr>
          <w:p w14:paraId="3F1E82FE" w14:textId="77777777" w:rsidR="00B868DE" w:rsidRPr="00492072" w:rsidRDefault="00B868DE" w:rsidP="00BC6BC4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309.849.000,00</w:t>
            </w:r>
          </w:p>
        </w:tc>
      </w:tr>
      <w:tr w:rsidR="00B868DE" w:rsidRPr="00492072" w14:paraId="3282CBAE" w14:textId="77777777" w:rsidTr="00BC6BC4">
        <w:trPr>
          <w:jc w:val="center"/>
        </w:trPr>
        <w:tc>
          <w:tcPr>
            <w:tcW w:w="4247" w:type="dxa"/>
            <w:vAlign w:val="center"/>
          </w:tcPr>
          <w:p w14:paraId="1DBBDAE7" w14:textId="77777777" w:rsidR="00B868DE" w:rsidRDefault="00B868DE" w:rsidP="00BC6BC4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4247" w:type="dxa"/>
            <w:vAlign w:val="center"/>
          </w:tcPr>
          <w:p w14:paraId="4AC995C0" w14:textId="77777777" w:rsidR="00B868DE" w:rsidRPr="00492072" w:rsidRDefault="00B868DE" w:rsidP="00BC6BC4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177.163.000,00</w:t>
            </w:r>
          </w:p>
        </w:tc>
      </w:tr>
      <w:tr w:rsidR="00B868DE" w:rsidRPr="00492072" w14:paraId="31C4548F" w14:textId="77777777" w:rsidTr="00BC6BC4">
        <w:trPr>
          <w:jc w:val="center"/>
        </w:trPr>
        <w:tc>
          <w:tcPr>
            <w:tcW w:w="4247" w:type="dxa"/>
            <w:vAlign w:val="center"/>
          </w:tcPr>
          <w:p w14:paraId="5ECC9F63" w14:textId="77777777" w:rsidR="00B868DE" w:rsidRDefault="00B868DE" w:rsidP="00BC6BC4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2019</w:t>
            </w:r>
          </w:p>
        </w:tc>
        <w:tc>
          <w:tcPr>
            <w:tcW w:w="4247" w:type="dxa"/>
            <w:vAlign w:val="center"/>
          </w:tcPr>
          <w:p w14:paraId="6B0B7640" w14:textId="77777777" w:rsidR="00B868DE" w:rsidRPr="00492072" w:rsidRDefault="00B868DE" w:rsidP="00BC6BC4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274.606.000,00</w:t>
            </w:r>
          </w:p>
        </w:tc>
      </w:tr>
      <w:tr w:rsidR="00B868DE" w:rsidRPr="00492072" w14:paraId="61849DD9" w14:textId="77777777" w:rsidTr="00BC6BC4">
        <w:trPr>
          <w:jc w:val="center"/>
        </w:trPr>
        <w:tc>
          <w:tcPr>
            <w:tcW w:w="4247" w:type="dxa"/>
            <w:vAlign w:val="center"/>
          </w:tcPr>
          <w:p w14:paraId="53ECCD96" w14:textId="77777777" w:rsidR="00B868DE" w:rsidRDefault="00B868DE" w:rsidP="00BC6BC4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2020</w:t>
            </w:r>
          </w:p>
        </w:tc>
        <w:tc>
          <w:tcPr>
            <w:tcW w:w="4247" w:type="dxa"/>
            <w:vAlign w:val="center"/>
          </w:tcPr>
          <w:p w14:paraId="3E97D2F4" w14:textId="77777777" w:rsidR="00B868DE" w:rsidRPr="00492072" w:rsidRDefault="00B868DE" w:rsidP="00BC6BC4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234.792.419,00</w:t>
            </w:r>
          </w:p>
        </w:tc>
      </w:tr>
      <w:tr w:rsidR="00B868DE" w:rsidRPr="00492072" w14:paraId="0C1F3CC5" w14:textId="77777777" w:rsidTr="00BC6BC4">
        <w:trPr>
          <w:jc w:val="center"/>
        </w:trPr>
        <w:tc>
          <w:tcPr>
            <w:tcW w:w="4247" w:type="dxa"/>
            <w:vAlign w:val="center"/>
          </w:tcPr>
          <w:p w14:paraId="37A88B6A" w14:textId="77777777" w:rsidR="00B868DE" w:rsidRDefault="00B868DE" w:rsidP="00BC6BC4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2021</w:t>
            </w:r>
          </w:p>
        </w:tc>
        <w:tc>
          <w:tcPr>
            <w:tcW w:w="4247" w:type="dxa"/>
            <w:vAlign w:val="center"/>
          </w:tcPr>
          <w:p w14:paraId="57F92577" w14:textId="77777777" w:rsidR="00B868DE" w:rsidRPr="00492072" w:rsidRDefault="00B868DE" w:rsidP="00BC6BC4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243.794.000,00</w:t>
            </w:r>
          </w:p>
        </w:tc>
      </w:tr>
      <w:tr w:rsidR="00B868DE" w:rsidRPr="00492072" w14:paraId="19D8E99D" w14:textId="77777777" w:rsidTr="00BC6BC4">
        <w:trPr>
          <w:jc w:val="center"/>
        </w:trPr>
        <w:tc>
          <w:tcPr>
            <w:tcW w:w="4247" w:type="dxa"/>
            <w:vAlign w:val="center"/>
          </w:tcPr>
          <w:p w14:paraId="256B12AE" w14:textId="77777777" w:rsidR="00B868DE" w:rsidRDefault="00B868DE" w:rsidP="00BC6BC4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2022</w:t>
            </w:r>
          </w:p>
        </w:tc>
        <w:tc>
          <w:tcPr>
            <w:tcW w:w="4247" w:type="dxa"/>
            <w:vAlign w:val="center"/>
          </w:tcPr>
          <w:p w14:paraId="17B87122" w14:textId="77777777" w:rsidR="00B868DE" w:rsidRPr="00492072" w:rsidRDefault="00B868DE" w:rsidP="00BC6BC4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160.544.000,00</w:t>
            </w:r>
          </w:p>
        </w:tc>
      </w:tr>
      <w:tr w:rsidR="00B868DE" w:rsidRPr="00492072" w14:paraId="4A514529" w14:textId="77777777" w:rsidTr="00BC6BC4">
        <w:trPr>
          <w:trHeight w:val="172"/>
          <w:jc w:val="center"/>
        </w:trPr>
        <w:tc>
          <w:tcPr>
            <w:tcW w:w="4247" w:type="dxa"/>
            <w:vAlign w:val="center"/>
          </w:tcPr>
          <w:p w14:paraId="3186F1B8" w14:textId="77777777" w:rsidR="00B868DE" w:rsidRDefault="00B868DE" w:rsidP="00BC6BC4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2023</w:t>
            </w:r>
          </w:p>
        </w:tc>
        <w:tc>
          <w:tcPr>
            <w:tcW w:w="4247" w:type="dxa"/>
            <w:vAlign w:val="center"/>
          </w:tcPr>
          <w:p w14:paraId="20F3F6D6" w14:textId="77777777" w:rsidR="00B868DE" w:rsidRPr="00492072" w:rsidRDefault="00B868DE" w:rsidP="00BC6BC4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107.925.000,00</w:t>
            </w:r>
          </w:p>
        </w:tc>
      </w:tr>
    </w:tbl>
    <w:p w14:paraId="2AD7126F" w14:textId="77777777" w:rsidR="00B868DE" w:rsidRPr="00492072" w:rsidRDefault="00B868DE" w:rsidP="00B868DE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7EFBB334" w14:textId="77777777" w:rsidR="00E619A0" w:rsidRPr="00492072" w:rsidRDefault="00E619A0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5EC6C7CD" w14:textId="77777777" w:rsidR="00244CF1" w:rsidRDefault="00E619A0" w:rsidP="00244CF1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492072">
        <w:rPr>
          <w:rFonts w:ascii="Garamond" w:hAnsi="Garamond"/>
          <w:b/>
          <w:bCs/>
          <w:sz w:val="24"/>
          <w:szCs w:val="24"/>
        </w:rPr>
        <w:t>5 – Qual a porcentagem (%) dos investimentos municipais que foram direcionados ao orçamento participativo na última edição? Qual foi essa porcentagem nas edições anteriores (</w:t>
      </w:r>
      <w:r w:rsidR="00826FE8" w:rsidRPr="00492072">
        <w:rPr>
          <w:rFonts w:ascii="Garamond" w:hAnsi="Garamond"/>
          <w:b/>
          <w:bCs/>
          <w:sz w:val="24"/>
          <w:szCs w:val="24"/>
        </w:rPr>
        <w:t>preencher tabela abaixo, incrementar caso haja alguma edição faltante</w:t>
      </w:r>
      <w:r w:rsidRPr="00492072">
        <w:rPr>
          <w:rFonts w:ascii="Garamond" w:hAnsi="Garamond"/>
          <w:b/>
          <w:bCs/>
          <w:sz w:val="24"/>
          <w:szCs w:val="24"/>
        </w:rPr>
        <w:t>)?</w:t>
      </w:r>
    </w:p>
    <w:p w14:paraId="1A72BFBD" w14:textId="77777777" w:rsidR="00244CF1" w:rsidRDefault="00244CF1" w:rsidP="00244CF1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67AF103A" w14:textId="590F1331" w:rsidR="00997981" w:rsidRDefault="00244CF1" w:rsidP="00244CF1">
      <w:pPr>
        <w:spacing w:after="0" w:line="240" w:lineRule="auto"/>
        <w:jc w:val="both"/>
        <w:rPr>
          <w:rFonts w:ascii="Garamond" w:hAnsi="Garamond"/>
          <w:bCs/>
          <w:sz w:val="24"/>
          <w:szCs w:val="24"/>
        </w:rPr>
      </w:pPr>
      <w:r w:rsidRPr="00244CF1">
        <w:rPr>
          <w:rFonts w:ascii="Garamond" w:hAnsi="Garamond"/>
          <w:bCs/>
          <w:sz w:val="24"/>
          <w:szCs w:val="24"/>
        </w:rPr>
        <w:t xml:space="preserve">Nenhum Governo, nos 34 anos do OP, definiu um valor com base em um percentual específico </w:t>
      </w:r>
      <w:r>
        <w:rPr>
          <w:rFonts w:ascii="Garamond" w:hAnsi="Garamond"/>
          <w:bCs/>
          <w:sz w:val="24"/>
          <w:szCs w:val="24"/>
        </w:rPr>
        <w:t>do orçamento total do município. Não existe também previsão legal que estabeleça percentual do orçamento total à</w:t>
      </w:r>
      <w:bookmarkStart w:id="0" w:name="_GoBack"/>
      <w:bookmarkEnd w:id="0"/>
      <w:r>
        <w:rPr>
          <w:rFonts w:ascii="Garamond" w:hAnsi="Garamond"/>
          <w:bCs/>
          <w:sz w:val="24"/>
          <w:szCs w:val="24"/>
        </w:rPr>
        <w:t xml:space="preserve"> ser deliberado através do Orçamento Participativo. </w:t>
      </w:r>
    </w:p>
    <w:p w14:paraId="3253EF46" w14:textId="77777777" w:rsidR="00244CF1" w:rsidRPr="00244CF1" w:rsidRDefault="00244CF1" w:rsidP="00244CF1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497D3248" w14:textId="60B7893A" w:rsidR="00AE2502" w:rsidRPr="00492072" w:rsidRDefault="00AE2502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492072">
        <w:rPr>
          <w:rFonts w:ascii="Garamond" w:hAnsi="Garamond"/>
          <w:b/>
          <w:bCs/>
          <w:sz w:val="24"/>
          <w:szCs w:val="24"/>
        </w:rPr>
        <w:t>6 – Os investimentos do orçamento participativo são destinados a áreas mais</w:t>
      </w:r>
      <w:r w:rsidR="0086507F">
        <w:rPr>
          <w:rFonts w:ascii="Garamond" w:hAnsi="Garamond"/>
          <w:b/>
          <w:bCs/>
          <w:sz w:val="24"/>
          <w:szCs w:val="24"/>
        </w:rPr>
        <w:t xml:space="preserve"> socioeconomicamente</w:t>
      </w:r>
      <w:r w:rsidRPr="00492072">
        <w:rPr>
          <w:rFonts w:ascii="Garamond" w:hAnsi="Garamond"/>
          <w:b/>
          <w:bCs/>
          <w:sz w:val="24"/>
          <w:szCs w:val="24"/>
        </w:rPr>
        <w:t xml:space="preserve"> vulneráveis do município? Há alguma regra </w:t>
      </w:r>
      <w:r w:rsidR="00DD3A92" w:rsidRPr="00492072">
        <w:rPr>
          <w:rFonts w:ascii="Garamond" w:hAnsi="Garamond"/>
          <w:b/>
          <w:bCs/>
          <w:sz w:val="24"/>
          <w:szCs w:val="24"/>
        </w:rPr>
        <w:t>com este objetivo</w:t>
      </w:r>
      <w:r w:rsidRPr="00492072">
        <w:rPr>
          <w:rFonts w:ascii="Garamond" w:hAnsi="Garamond"/>
          <w:b/>
          <w:bCs/>
          <w:sz w:val="24"/>
          <w:szCs w:val="24"/>
        </w:rPr>
        <w:t>?</w:t>
      </w:r>
    </w:p>
    <w:p w14:paraId="03C8D4EA" w14:textId="77777777" w:rsidR="00AE2502" w:rsidRPr="00492072" w:rsidRDefault="00AE2502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6119C83E" w14:textId="4AB8F91F" w:rsidR="00FA238A" w:rsidRDefault="00AE2502" w:rsidP="00D95FE9">
      <w:pPr>
        <w:spacing w:after="0" w:line="240" w:lineRule="auto"/>
        <w:jc w:val="both"/>
        <w:rPr>
          <w:rFonts w:ascii="Garamond" w:hAnsi="Garamond"/>
          <w:bCs/>
          <w:sz w:val="24"/>
          <w:szCs w:val="24"/>
        </w:rPr>
      </w:pPr>
      <w:r w:rsidRPr="00492072">
        <w:rPr>
          <w:rFonts w:ascii="Garamond" w:hAnsi="Garamond"/>
          <w:b/>
          <w:bCs/>
          <w:sz w:val="24"/>
          <w:szCs w:val="24"/>
        </w:rPr>
        <w:t>R:</w:t>
      </w:r>
      <w:r w:rsidR="00C70557">
        <w:rPr>
          <w:rFonts w:ascii="Garamond" w:hAnsi="Garamond"/>
          <w:b/>
          <w:bCs/>
          <w:sz w:val="24"/>
          <w:szCs w:val="24"/>
        </w:rPr>
        <w:t xml:space="preserve"> </w:t>
      </w:r>
      <w:r w:rsidR="00FA238A" w:rsidRPr="00FA238A">
        <w:rPr>
          <w:rFonts w:ascii="Garamond" w:hAnsi="Garamond"/>
          <w:bCs/>
          <w:sz w:val="24"/>
          <w:szCs w:val="24"/>
        </w:rPr>
        <w:t>A decisão de divisão dos investimentos é do próprio conselho</w:t>
      </w:r>
      <w:r w:rsidR="00244CF1">
        <w:rPr>
          <w:rFonts w:ascii="Garamond" w:hAnsi="Garamond"/>
          <w:bCs/>
          <w:sz w:val="24"/>
          <w:szCs w:val="24"/>
        </w:rPr>
        <w:t xml:space="preserve"> do Orçamento Participativo, formado pelos cidadãos representantes da comunidade</w:t>
      </w:r>
      <w:r w:rsidR="00FA238A" w:rsidRPr="00FA238A">
        <w:rPr>
          <w:rFonts w:ascii="Garamond" w:hAnsi="Garamond"/>
          <w:bCs/>
          <w:sz w:val="24"/>
          <w:szCs w:val="24"/>
        </w:rPr>
        <w:t>.</w:t>
      </w:r>
      <w:r w:rsidR="00FA238A">
        <w:rPr>
          <w:rFonts w:ascii="Garamond" w:hAnsi="Garamond"/>
          <w:bCs/>
          <w:sz w:val="24"/>
          <w:szCs w:val="24"/>
        </w:rPr>
        <w:t xml:space="preserve"> </w:t>
      </w:r>
    </w:p>
    <w:p w14:paraId="7CCF62B0" w14:textId="3523E35E" w:rsidR="00AE2502" w:rsidRPr="00C70557" w:rsidRDefault="00C70557" w:rsidP="00D95FE9">
      <w:pPr>
        <w:spacing w:after="0" w:line="240" w:lineRule="auto"/>
        <w:jc w:val="both"/>
        <w:rPr>
          <w:rFonts w:ascii="Garamond" w:hAnsi="Garamond"/>
          <w:bCs/>
          <w:sz w:val="24"/>
          <w:szCs w:val="24"/>
        </w:rPr>
      </w:pPr>
      <w:r w:rsidRPr="00C70557">
        <w:rPr>
          <w:rFonts w:ascii="Garamond" w:hAnsi="Garamond"/>
          <w:bCs/>
          <w:sz w:val="24"/>
          <w:szCs w:val="24"/>
        </w:rPr>
        <w:t>Atualmente os conselheiros do OP fazem a divisão dos recursos de forma igualitária entre as 17 regiões da cidade e das 6 temáticas.</w:t>
      </w:r>
    </w:p>
    <w:p w14:paraId="335AC588" w14:textId="48861E05" w:rsidR="00C70557" w:rsidRDefault="00C70557" w:rsidP="00D95FE9">
      <w:pPr>
        <w:spacing w:after="0" w:line="240" w:lineRule="auto"/>
        <w:jc w:val="both"/>
        <w:rPr>
          <w:rFonts w:ascii="Garamond" w:hAnsi="Garamond"/>
          <w:bCs/>
          <w:sz w:val="24"/>
          <w:szCs w:val="24"/>
        </w:rPr>
      </w:pPr>
      <w:r w:rsidRPr="00C70557">
        <w:rPr>
          <w:rFonts w:ascii="Garamond" w:hAnsi="Garamond"/>
          <w:bCs/>
          <w:sz w:val="24"/>
          <w:szCs w:val="24"/>
        </w:rPr>
        <w:t xml:space="preserve">Por exemplo, no ano de 2023 o Governo separou 15 milhões do orçamento municipal para deliberação </w:t>
      </w:r>
      <w:r>
        <w:rPr>
          <w:rFonts w:ascii="Garamond" w:hAnsi="Garamond"/>
          <w:bCs/>
          <w:sz w:val="24"/>
          <w:szCs w:val="24"/>
        </w:rPr>
        <w:t>do Conselho do Orçamento Participativo</w:t>
      </w:r>
      <w:r w:rsidR="00FA238A">
        <w:rPr>
          <w:rFonts w:ascii="Garamond" w:hAnsi="Garamond"/>
          <w:bCs/>
          <w:sz w:val="24"/>
          <w:szCs w:val="24"/>
        </w:rPr>
        <w:t>, desta forma o conselho decidiu em dividir por 23 (17 regiões e 6 temáticas), assim restou R$ 652.173,91 para cada região ou temática.</w:t>
      </w:r>
    </w:p>
    <w:p w14:paraId="1D6BB832" w14:textId="462156B7" w:rsidR="00FA238A" w:rsidRPr="00C70557" w:rsidRDefault="00FA238A" w:rsidP="00D95FE9">
      <w:pPr>
        <w:spacing w:after="0" w:line="240" w:lineRule="auto"/>
        <w:jc w:val="both"/>
        <w:rPr>
          <w:rFonts w:ascii="Garamond" w:hAnsi="Garamond"/>
          <w:bCs/>
          <w:sz w:val="24"/>
          <w:szCs w:val="24"/>
        </w:rPr>
      </w:pPr>
      <w:r>
        <w:rPr>
          <w:rFonts w:ascii="Garamond" w:hAnsi="Garamond"/>
          <w:bCs/>
          <w:sz w:val="24"/>
          <w:szCs w:val="24"/>
        </w:rPr>
        <w:t>Assim, cada região e temática escolhe as demandas que são prioridade para encaminhar com esse recurso.</w:t>
      </w:r>
    </w:p>
    <w:sectPr w:rsidR="00FA238A" w:rsidRPr="00C70557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18D922" w14:textId="77777777" w:rsidR="00AF0BBF" w:rsidRDefault="00AF0BBF" w:rsidP="00652ED1">
      <w:pPr>
        <w:spacing w:after="0" w:line="240" w:lineRule="auto"/>
      </w:pPr>
      <w:r>
        <w:separator/>
      </w:r>
    </w:p>
  </w:endnote>
  <w:endnote w:type="continuationSeparator" w:id="0">
    <w:p w14:paraId="63AF9ACF" w14:textId="77777777" w:rsidR="00AF0BBF" w:rsidRDefault="00AF0BBF" w:rsidP="00652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FD7FD0" w14:textId="77777777" w:rsidR="00AF0BBF" w:rsidRDefault="00AF0BBF" w:rsidP="00652ED1">
      <w:pPr>
        <w:spacing w:after="0" w:line="240" w:lineRule="auto"/>
      </w:pPr>
      <w:r>
        <w:separator/>
      </w:r>
    </w:p>
  </w:footnote>
  <w:footnote w:type="continuationSeparator" w:id="0">
    <w:p w14:paraId="5D817626" w14:textId="77777777" w:rsidR="00AF0BBF" w:rsidRDefault="00AF0BBF" w:rsidP="00652E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76952" w14:textId="51EBFBA7" w:rsidR="00652ED1" w:rsidRDefault="003B2136" w:rsidP="003B2136">
    <w:pPr>
      <w:pStyle w:val="Cabealho"/>
      <w:jc w:val="center"/>
    </w:pPr>
    <w:r>
      <w:rPr>
        <w:noProof/>
      </w:rPr>
      <w:t xml:space="preserve"> </w:t>
    </w:r>
    <w:r>
      <w:rPr>
        <w:noProof/>
        <w:lang w:eastAsia="pt-BR"/>
      </w:rPr>
      <w:drawing>
        <wp:inline distT="0" distB="0" distL="0" distR="0" wp14:anchorId="4274A3F1" wp14:editId="04985D26">
          <wp:extent cx="1874520" cy="668558"/>
          <wp:effectExtent l="0" t="0" r="0" b="0"/>
          <wp:docPr id="1130150748" name="Imagem 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0150748" name="Imagem 1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1108" cy="6780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</w:t>
    </w:r>
    <w:r w:rsidR="00E34F69">
      <w:rPr>
        <w:noProof/>
      </w:rPr>
      <w:t xml:space="preserve">                       </w:t>
    </w:r>
    <w:r>
      <w:rPr>
        <w:noProof/>
      </w:rPr>
      <w:t xml:space="preserve">     </w:t>
    </w:r>
    <w:r w:rsidR="00E34F69">
      <w:rPr>
        <w:noProof/>
        <w:lang w:eastAsia="pt-BR"/>
      </w:rPr>
      <w:drawing>
        <wp:inline distT="0" distB="0" distL="0" distR="0" wp14:anchorId="2B735C76" wp14:editId="15C88B5A">
          <wp:extent cx="2049780" cy="659628"/>
          <wp:effectExtent l="0" t="0" r="7620" b="7620"/>
          <wp:docPr id="434935630" name="Imagem 2" descr="Desenho de um cachorr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4935630" name="Imagem 2" descr="Desenho de um cachorr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9562" cy="6659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54E1EC" w14:textId="77777777" w:rsidR="007974D3" w:rsidRDefault="007974D3" w:rsidP="00B12993">
    <w:pPr>
      <w:pStyle w:val="Cabealh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FE9"/>
    <w:rsid w:val="000B4355"/>
    <w:rsid w:val="000D24D1"/>
    <w:rsid w:val="000E2BBC"/>
    <w:rsid w:val="00227932"/>
    <w:rsid w:val="002338C9"/>
    <w:rsid w:val="00234E19"/>
    <w:rsid w:val="00244CF1"/>
    <w:rsid w:val="00326320"/>
    <w:rsid w:val="003B2136"/>
    <w:rsid w:val="003F3C8A"/>
    <w:rsid w:val="004316D1"/>
    <w:rsid w:val="00492072"/>
    <w:rsid w:val="004C46B4"/>
    <w:rsid w:val="004E0792"/>
    <w:rsid w:val="004E4E92"/>
    <w:rsid w:val="005159D2"/>
    <w:rsid w:val="005A5F39"/>
    <w:rsid w:val="00604458"/>
    <w:rsid w:val="00637BCA"/>
    <w:rsid w:val="00652ED1"/>
    <w:rsid w:val="00680885"/>
    <w:rsid w:val="007974D3"/>
    <w:rsid w:val="00826FE8"/>
    <w:rsid w:val="0086507F"/>
    <w:rsid w:val="008A58A7"/>
    <w:rsid w:val="008F078D"/>
    <w:rsid w:val="00997981"/>
    <w:rsid w:val="00A14B7E"/>
    <w:rsid w:val="00A218EF"/>
    <w:rsid w:val="00A8436C"/>
    <w:rsid w:val="00AA7000"/>
    <w:rsid w:val="00AE2502"/>
    <w:rsid w:val="00AF0BBF"/>
    <w:rsid w:val="00B12993"/>
    <w:rsid w:val="00B2229B"/>
    <w:rsid w:val="00B868DE"/>
    <w:rsid w:val="00C24D1F"/>
    <w:rsid w:val="00C538AB"/>
    <w:rsid w:val="00C70557"/>
    <w:rsid w:val="00D95FE9"/>
    <w:rsid w:val="00DD3A92"/>
    <w:rsid w:val="00DF397E"/>
    <w:rsid w:val="00E34F69"/>
    <w:rsid w:val="00E619A0"/>
    <w:rsid w:val="00E67768"/>
    <w:rsid w:val="00ED04FD"/>
    <w:rsid w:val="00F53070"/>
    <w:rsid w:val="00F76A29"/>
    <w:rsid w:val="00F935AD"/>
    <w:rsid w:val="00FA2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80433"/>
  <w15:chartTrackingRefBased/>
  <w15:docId w15:val="{6335434C-21FE-414D-AD18-39C3065ED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0D2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652E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52ED1"/>
  </w:style>
  <w:style w:type="paragraph" w:styleId="Rodap">
    <w:name w:val="footer"/>
    <w:basedOn w:val="Normal"/>
    <w:link w:val="RodapChar"/>
    <w:uiPriority w:val="99"/>
    <w:unhideWhenUsed/>
    <w:rsid w:val="00652E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52E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710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</dc:creator>
  <cp:keywords/>
  <dc:description/>
  <cp:lastModifiedBy>Tayane Pereira Fontoura</cp:lastModifiedBy>
  <cp:revision>3</cp:revision>
  <dcterms:created xsi:type="dcterms:W3CDTF">2023-09-29T13:24:00Z</dcterms:created>
  <dcterms:modified xsi:type="dcterms:W3CDTF">2023-09-29T19:40:00Z</dcterms:modified>
</cp:coreProperties>
</file>